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Soul Sanctuary Sundays in Knockrose</w:t>
      </w:r>
    </w:p>
    <w:p w:rsidR="00000000" w:rsidDel="00000000" w:rsidP="00000000" w:rsidRDefault="00000000" w:rsidRPr="00000000" w14:paraId="00000002">
      <w:pP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03">
      <w:pPr>
        <w:spacing w:line="240" w:lineRule="auto"/>
        <w:rPr>
          <w:rFonts w:ascii="Verdana" w:cs="Verdana" w:eastAsia="Verdana" w:hAnsi="Verdana"/>
        </w:rPr>
      </w:pPr>
      <w:r w:rsidDel="00000000" w:rsidR="00000000" w:rsidRPr="00000000">
        <w:rPr>
          <w:rFonts w:ascii="Verdana" w:cs="Verdana" w:eastAsia="Verdana" w:hAnsi="Verdana"/>
          <w:b w:val="1"/>
          <w:rtl w:val="0"/>
        </w:rPr>
        <w:t xml:space="preserve">Return to Rhythm. Reclaim Rest. Remember who you are</w:t>
      </w:r>
      <w:r w:rsidDel="00000000" w:rsidR="00000000" w:rsidRPr="00000000">
        <w:rPr>
          <w:rFonts w:ascii="Verdana" w:cs="Verdana" w:eastAsia="Verdana" w:hAnsi="Verdana"/>
          <w:rtl w:val="0"/>
        </w:rPr>
        <w:t xml:space="preserve">.</w:t>
      </w:r>
    </w:p>
    <w:p w:rsidR="00000000" w:rsidDel="00000000" w:rsidP="00000000" w:rsidRDefault="00000000" w:rsidRPr="00000000" w14:paraId="00000004">
      <w:pP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05">
      <w:pPr>
        <w:spacing w:after="600" w:before="220" w:line="240" w:lineRule="auto"/>
        <w:rPr>
          <w:rFonts w:ascii="Verdana" w:cs="Verdana" w:eastAsia="Verdana" w:hAnsi="Verdana"/>
          <w:color w:val="263333"/>
          <w:sz w:val="24"/>
          <w:szCs w:val="24"/>
          <w:shd w:fill="fcfcfc" w:val="clear"/>
        </w:rPr>
      </w:pPr>
      <w:r w:rsidDel="00000000" w:rsidR="00000000" w:rsidRPr="00000000">
        <w:rPr>
          <w:rFonts w:ascii="Verdana" w:cs="Verdana" w:eastAsia="Verdana" w:hAnsi="Verdana"/>
          <w:color w:val="263333"/>
          <w:sz w:val="24"/>
          <w:szCs w:val="24"/>
          <w:shd w:fill="fcfcfc" w:val="clear"/>
          <w:rtl w:val="0"/>
        </w:rPr>
        <w:t xml:space="preserve">At Soul Matters, we believe real change begins within. In a time of burnout, disconnection and ecological crisis, we’re dreaming something different:</w:t>
      </w:r>
    </w:p>
    <w:p w:rsidR="00000000" w:rsidDel="00000000" w:rsidP="00000000" w:rsidRDefault="00000000" w:rsidRPr="00000000" w14:paraId="00000006">
      <w:pPr>
        <w:numPr>
          <w:ilvl w:val="0"/>
          <w:numId w:val="1"/>
        </w:numPr>
        <w:shd w:fill="fcfcfc" w:val="clear"/>
        <w:spacing w:after="0" w:afterAutospacing="0" w:before="240" w:line="240" w:lineRule="auto"/>
        <w:ind w:left="720" w:hanging="360"/>
        <w:rPr>
          <w:rFonts w:ascii="Verdana" w:cs="Verdana" w:eastAsia="Verdana" w:hAnsi="Verdana"/>
        </w:rPr>
      </w:pPr>
      <w:r w:rsidDel="00000000" w:rsidR="00000000" w:rsidRPr="00000000">
        <w:rPr>
          <w:rFonts w:ascii="Verdana" w:cs="Verdana" w:eastAsia="Verdana" w:hAnsi="Verdana"/>
          <w:color w:val="263333"/>
          <w:sz w:val="24"/>
          <w:szCs w:val="24"/>
          <w:rtl w:val="0"/>
        </w:rPr>
        <w:t xml:space="preserve">A culture rooted in care.</w:t>
      </w:r>
    </w:p>
    <w:p w:rsidR="00000000" w:rsidDel="00000000" w:rsidP="00000000" w:rsidRDefault="00000000" w:rsidRPr="00000000" w14:paraId="00000007">
      <w:pPr>
        <w:numPr>
          <w:ilvl w:val="0"/>
          <w:numId w:val="1"/>
        </w:numPr>
        <w:shd w:fill="fcfcfc" w:val="clear"/>
        <w:spacing w:after="0" w:afterAutospacing="0" w:before="0" w:beforeAutospacing="0" w:line="240" w:lineRule="auto"/>
        <w:ind w:left="720" w:hanging="360"/>
        <w:rPr>
          <w:rFonts w:ascii="Verdana" w:cs="Verdana" w:eastAsia="Verdana" w:hAnsi="Verdana"/>
        </w:rPr>
      </w:pPr>
      <w:r w:rsidDel="00000000" w:rsidR="00000000" w:rsidRPr="00000000">
        <w:rPr>
          <w:rFonts w:ascii="Verdana" w:cs="Verdana" w:eastAsia="Verdana" w:hAnsi="Verdana"/>
          <w:color w:val="263333"/>
          <w:sz w:val="24"/>
          <w:szCs w:val="24"/>
          <w:rtl w:val="0"/>
        </w:rPr>
        <w:t xml:space="preserve">A rhythm shaped by seasons.</w:t>
      </w:r>
    </w:p>
    <w:p w:rsidR="00000000" w:rsidDel="00000000" w:rsidP="00000000" w:rsidRDefault="00000000" w:rsidRPr="00000000" w14:paraId="00000008">
      <w:pPr>
        <w:numPr>
          <w:ilvl w:val="0"/>
          <w:numId w:val="1"/>
        </w:numPr>
        <w:shd w:fill="fcfcfc" w:val="clear"/>
        <w:spacing w:after="240" w:before="0" w:beforeAutospacing="0" w:line="240" w:lineRule="auto"/>
        <w:ind w:left="720" w:hanging="360"/>
        <w:rPr>
          <w:rFonts w:ascii="Verdana" w:cs="Verdana" w:eastAsia="Verdana" w:hAnsi="Verdana"/>
        </w:rPr>
      </w:pPr>
      <w:r w:rsidDel="00000000" w:rsidR="00000000" w:rsidRPr="00000000">
        <w:rPr>
          <w:rFonts w:ascii="Verdana" w:cs="Verdana" w:eastAsia="Verdana" w:hAnsi="Verdana"/>
          <w:color w:val="263333"/>
          <w:sz w:val="24"/>
          <w:szCs w:val="24"/>
          <w:rtl w:val="0"/>
        </w:rPr>
        <w:t xml:space="preserve">A world where rest is resistance — and reconnection is the way forward.</w:t>
      </w:r>
    </w:p>
    <w:p w:rsidR="00000000" w:rsidDel="00000000" w:rsidP="00000000" w:rsidRDefault="00000000" w:rsidRPr="00000000" w14:paraId="00000009">
      <w:pPr>
        <w:spacing w:after="380" w:before="220" w:line="240" w:lineRule="auto"/>
        <w:rPr>
          <w:rFonts w:ascii="Verdana" w:cs="Verdana" w:eastAsia="Verdana" w:hAnsi="Verdana"/>
        </w:rPr>
      </w:pPr>
      <w:r w:rsidDel="00000000" w:rsidR="00000000" w:rsidRPr="00000000">
        <w:rPr>
          <w:rFonts w:ascii="Verdana" w:cs="Verdana" w:eastAsia="Verdana" w:hAnsi="Verdana"/>
          <w:color w:val="263333"/>
          <w:sz w:val="24"/>
          <w:szCs w:val="24"/>
          <w:shd w:fill="fcfcfc" w:val="clear"/>
          <w:rtl w:val="0"/>
        </w:rPr>
        <w:t xml:space="preserve">Together, we are co-creating spaces for people to gather, to slow down, and to remember what truly matters.</w:t>
      </w:r>
      <w:r w:rsidDel="00000000" w:rsidR="00000000" w:rsidRPr="00000000">
        <w:rPr>
          <w:rtl w:val="0"/>
        </w:rPr>
      </w:r>
    </w:p>
    <w:p w:rsidR="00000000" w:rsidDel="00000000" w:rsidP="00000000" w:rsidRDefault="00000000" w:rsidRPr="00000000" w14:paraId="0000000A">
      <w:pP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0B">
      <w:pPr>
        <w:spacing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Soul Sanctuary brings women together to tune into the energy of the season through the ancient wisdom of the Celtic Wheel of the Year.  We tap into the energies of what is happening below on the land, on the earth as we also connect with what is happening astrologically, above. We come together to Rest with a newly curated Yoga Nidra especially connected with each season.  We gather to connect intentionally to what we are calling in for ourselves and for the collective. As we return to rhythm through intentional rest we contribute to healing the collective field together.  Magic happens when women gather, Tune in, heal and co-create. The ripple effect of coming together to return to rhythm, reclaim rest and remember who you are in the serene space of the Calm House in Knockrose as we do the inner work together to experience the ripple effect of resting together.  Soul Sanctuary offers a Unique experience of our shared reality, as we gather in community in sacred rest.</w:t>
      </w:r>
    </w:p>
    <w:p w:rsidR="00000000" w:rsidDel="00000000" w:rsidP="00000000" w:rsidRDefault="00000000" w:rsidRPr="00000000" w14:paraId="0000000C">
      <w:pPr>
        <w:spacing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D">
      <w:pPr>
        <w:spacing w:line="24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What to expect:</w:t>
      </w:r>
    </w:p>
    <w:p w:rsidR="00000000" w:rsidDel="00000000" w:rsidP="00000000" w:rsidRDefault="00000000" w:rsidRPr="00000000" w14:paraId="0000000E">
      <w:pPr>
        <w:spacing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F">
      <w:pPr>
        <w:numPr>
          <w:ilvl w:val="0"/>
          <w:numId w:val="2"/>
        </w:numPr>
        <w:spacing w:line="240" w:lineRule="auto"/>
        <w:ind w:left="72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A grounding meditation to allow you land and connect with the energy of Knockrose</w:t>
      </w:r>
    </w:p>
    <w:p w:rsidR="00000000" w:rsidDel="00000000" w:rsidP="00000000" w:rsidRDefault="00000000" w:rsidRPr="00000000" w14:paraId="00000010">
      <w:pPr>
        <w:spacing w:line="240" w:lineRule="auto"/>
        <w:ind w:left="0"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1">
      <w:pPr>
        <w:numPr>
          <w:ilvl w:val="0"/>
          <w:numId w:val="2"/>
        </w:numPr>
        <w:spacing w:line="240" w:lineRule="auto"/>
        <w:ind w:left="72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Wisdom of the Celtic Wheel and what is happening Astrologically</w:t>
      </w:r>
    </w:p>
    <w:p w:rsidR="00000000" w:rsidDel="00000000" w:rsidP="00000000" w:rsidRDefault="00000000" w:rsidRPr="00000000" w14:paraId="00000012">
      <w:pPr>
        <w:spacing w:line="240" w:lineRule="auto"/>
        <w:ind w:left="720"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3">
      <w:pPr>
        <w:numPr>
          <w:ilvl w:val="0"/>
          <w:numId w:val="2"/>
        </w:numPr>
        <w:spacing w:line="240" w:lineRule="auto"/>
        <w:ind w:left="72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Journalling prompts to help you connect with your intention for the season.</w:t>
      </w:r>
    </w:p>
    <w:p w:rsidR="00000000" w:rsidDel="00000000" w:rsidP="00000000" w:rsidRDefault="00000000" w:rsidRPr="00000000" w14:paraId="00000014">
      <w:pPr>
        <w:numPr>
          <w:ilvl w:val="0"/>
          <w:numId w:val="2"/>
        </w:numPr>
        <w:spacing w:line="240" w:lineRule="auto"/>
        <w:ind w:left="72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Deep Rest practice as you lie down to a nurturing Yoga Nidra as you receive Reiki healing energy</w:t>
      </w:r>
    </w:p>
    <w:p w:rsidR="00000000" w:rsidDel="00000000" w:rsidP="00000000" w:rsidRDefault="00000000" w:rsidRPr="00000000" w14:paraId="00000015">
      <w:pPr>
        <w:spacing w:line="240" w:lineRule="auto"/>
        <w:ind w:left="720"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6">
      <w:pPr>
        <w:numPr>
          <w:ilvl w:val="0"/>
          <w:numId w:val="2"/>
        </w:numPr>
        <w:spacing w:line="240" w:lineRule="auto"/>
        <w:ind w:left="72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A short poem to help you ground back as we finish with herbal tea and protein balls to reflect on the morning.</w:t>
      </w:r>
    </w:p>
    <w:p w:rsidR="00000000" w:rsidDel="00000000" w:rsidP="00000000" w:rsidRDefault="00000000" w:rsidRPr="00000000" w14:paraId="00000017">
      <w:pPr>
        <w:spacing w:line="240" w:lineRule="auto"/>
        <w:ind w:left="720"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8">
      <w:pPr>
        <w:numPr>
          <w:ilvl w:val="0"/>
          <w:numId w:val="2"/>
        </w:numPr>
        <w:spacing w:line="240" w:lineRule="auto"/>
        <w:ind w:left="72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A small gift to anchor you to the practice of rest for the coming season.</w:t>
      </w:r>
    </w:p>
    <w:p w:rsidR="00000000" w:rsidDel="00000000" w:rsidP="00000000" w:rsidRDefault="00000000" w:rsidRPr="00000000" w14:paraId="00000019">
      <w:pPr>
        <w:spacing w:line="240" w:lineRule="auto"/>
        <w:ind w:left="720"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A">
      <w:pPr>
        <w:numPr>
          <w:ilvl w:val="0"/>
          <w:numId w:val="2"/>
        </w:numPr>
        <w:spacing w:line="240" w:lineRule="auto"/>
        <w:ind w:left="72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A deeply transformational experience that cannot be put into words some testimonials to help.</w:t>
      </w:r>
    </w:p>
    <w:p w:rsidR="00000000" w:rsidDel="00000000" w:rsidP="00000000" w:rsidRDefault="00000000" w:rsidRPr="00000000" w14:paraId="0000001B">
      <w:pPr>
        <w:spacing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C">
      <w:pPr>
        <w:spacing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Testimonials - “You have such a gift, thanks for sharing it. I was blown away by the experience, not physically as I felt very rooted, I loved the session.”</w:t>
      </w:r>
    </w:p>
    <w:p w:rsidR="00000000" w:rsidDel="00000000" w:rsidP="00000000" w:rsidRDefault="00000000" w:rsidRPr="00000000" w14:paraId="0000001D">
      <w:pPr>
        <w:spacing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E">
      <w:pPr>
        <w:shd w:fill="ffffff" w:val="clear"/>
        <w:rPr>
          <w:rFonts w:ascii="Verdana" w:cs="Verdana" w:eastAsia="Verdana" w:hAnsi="Verdana"/>
          <w:color w:val="222222"/>
          <w:highlight w:val="white"/>
        </w:rPr>
      </w:pPr>
      <w:r w:rsidDel="00000000" w:rsidR="00000000" w:rsidRPr="00000000">
        <w:rPr>
          <w:rFonts w:ascii="Verdana" w:cs="Verdana" w:eastAsia="Verdana" w:hAnsi="Verdana"/>
          <w:color w:val="222222"/>
          <w:highlight w:val="white"/>
          <w:rtl w:val="0"/>
        </w:rPr>
        <w:t xml:space="preserve">“Your ability to engage with each participant and connect with each of us in a personal manner is beautiful to watch and receive.”</w:t>
      </w:r>
    </w:p>
    <w:p w:rsidR="00000000" w:rsidDel="00000000" w:rsidP="00000000" w:rsidRDefault="00000000" w:rsidRPr="00000000" w14:paraId="0000001F">
      <w:pPr>
        <w:shd w:fill="ffffff" w:val="clear"/>
        <w:rPr>
          <w:rFonts w:ascii="Verdana" w:cs="Verdana" w:eastAsia="Verdana" w:hAnsi="Verdana"/>
          <w:color w:val="222222"/>
          <w:highlight w:val="white"/>
        </w:rPr>
      </w:pPr>
      <w:r w:rsidDel="00000000" w:rsidR="00000000" w:rsidRPr="00000000">
        <w:rPr>
          <w:rtl w:val="0"/>
        </w:rPr>
      </w:r>
    </w:p>
    <w:p w:rsidR="00000000" w:rsidDel="00000000" w:rsidP="00000000" w:rsidRDefault="00000000" w:rsidRPr="00000000" w14:paraId="00000020">
      <w:pPr>
        <w:rPr>
          <w:rFonts w:ascii="Verdana" w:cs="Verdana" w:eastAsia="Verdana" w:hAnsi="Verdana"/>
          <w:color w:val="222222"/>
          <w:highlight w:val="white"/>
        </w:rPr>
      </w:pPr>
      <w:r w:rsidDel="00000000" w:rsidR="00000000" w:rsidRPr="00000000">
        <w:rPr>
          <w:rFonts w:ascii="Verdana" w:cs="Verdana" w:eastAsia="Verdana" w:hAnsi="Verdana"/>
          <w:color w:val="222222"/>
          <w:rtl w:val="0"/>
        </w:rPr>
        <w:t xml:space="preserve">“Your Yoga Nidra was powerful, safe and sensitive and again beautifully narrated with such a soothing and clear voice.”</w:t>
      </w:r>
      <w:r w:rsidDel="00000000" w:rsidR="00000000" w:rsidRPr="00000000">
        <w:rPr>
          <w:rtl w:val="0"/>
        </w:rPr>
      </w:r>
    </w:p>
    <w:p w:rsidR="00000000" w:rsidDel="00000000" w:rsidP="00000000" w:rsidRDefault="00000000" w:rsidRPr="00000000" w14:paraId="00000021">
      <w:pP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26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